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52" w:rsidRPr="00AA135B" w:rsidRDefault="00AA135B">
      <w:pPr>
        <w:rPr>
          <w:rFonts w:ascii="楷体_GB2312" w:eastAsia="楷体_GB2312" w:hint="eastAsia"/>
          <w:b/>
          <w:sz w:val="24"/>
          <w:szCs w:val="24"/>
        </w:rPr>
      </w:pPr>
      <w:r w:rsidRPr="00AA135B">
        <w:rPr>
          <w:rFonts w:ascii="楷体_GB2312" w:eastAsia="楷体_GB2312" w:hint="eastAsia"/>
          <w:b/>
          <w:sz w:val="24"/>
          <w:szCs w:val="24"/>
        </w:rPr>
        <w:t>附件3：</w:t>
      </w:r>
    </w:p>
    <w:p w:rsidR="00AA135B" w:rsidRDefault="00AA135B" w:rsidP="00AA135B">
      <w:pPr>
        <w:ind w:firstLineChars="350" w:firstLine="1265"/>
        <w:rPr>
          <w:rFonts w:ascii="楷体_GB2312" w:eastAsia="楷体_GB2312" w:hAnsi="楷体_GB2312" w:cs="楷体_GB2312" w:hint="eastAsia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36"/>
          <w:szCs w:val="36"/>
        </w:rPr>
        <w:t>2017年度创建“模范职工小家”自评表</w:t>
      </w:r>
    </w:p>
    <w:tbl>
      <w:tblPr>
        <w:tblpPr w:leftFromText="180" w:rightFromText="180" w:vertAnchor="page" w:horzAnchor="margin" w:tblpXSpec="center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6219"/>
        <w:gridCol w:w="765"/>
      </w:tblGrid>
      <w:tr w:rsidR="00AA135B" w:rsidTr="00371D77">
        <w:trPr>
          <w:trHeight w:val="8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A135B" w:rsidRDefault="00AA135B" w:rsidP="00371D77">
            <w:pPr>
              <w:ind w:firstLineChars="300" w:firstLine="720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单位名称</w:t>
            </w:r>
          </w:p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AA135B" w:rsidRDefault="00AA135B" w:rsidP="00371D77">
            <w:pPr>
              <w:spacing w:line="360" w:lineRule="auto"/>
              <w:ind w:right="480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评分标准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自评得分</w:t>
            </w:r>
          </w:p>
        </w:tc>
      </w:tr>
      <w:tr w:rsidR="00AA135B" w:rsidTr="00371D77">
        <w:trPr>
          <w:trHeight w:val="1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工会组织自身建设情况（14分）</w:t>
            </w:r>
          </w:p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1、分会的组织制度。（工会组织健全，民主选举产生，分工明确）3分 2、分会的财务制度。（分会的财务支出基本上符合规定）2分 3、工作计划和总结。（有计划、有总结。）3分 4、工会会费的收缴。（会费按时、足额上缴）6分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</w:tr>
      <w:tr w:rsidR="00AA135B" w:rsidTr="00371D77">
        <w:trPr>
          <w:trHeight w:val="13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工会的维权，民主管理、民主监督和教代会工作（36分）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1、按程序召开二级教职工代表大会。8分 2、建立院（系、</w:t>
            </w:r>
          </w:p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部、处）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24"/>
              </w:rPr>
              <w:t>务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24"/>
              </w:rPr>
              <w:t>公开制度。8分 3、二级教代会的规章制度。8分 4、教代会的职责落实情况及反映教职工意见、解决实际问题。12分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</w:tr>
      <w:tr w:rsidR="00AA135B" w:rsidTr="00371D77">
        <w:trPr>
          <w:trHeight w:val="11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教职工的思想教育工作、女工工作及青年教师工作（20分）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jc w:val="left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1、能及时掌握教职工的思想状况。4分 2、协调矛盾、解</w:t>
            </w:r>
          </w:p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sz w:val="24"/>
              </w:rPr>
              <w:t>决热点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24"/>
              </w:rPr>
              <w:t>和难点问题。4分 3、职业道德教育活动。（开展以职业道德教育建设为主题的报告会、经验交流会、演讲及课件比赛等）6分 4、重视女工、青年工作。（有具体活动）6分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</w:tr>
      <w:tr w:rsidR="00AA135B" w:rsidTr="00371D77">
        <w:trPr>
          <w:trHeight w:val="1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教职工的文化体育活动（24分）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1、绝大部分教职工能积极参加校工会组织的活动。10分</w:t>
            </w:r>
          </w:p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2、在学校组织的活动中取得较好成绩。5分 3、经常开展本单位的文化体育活动。5分 4、教工活动有场地。4分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</w:tr>
      <w:tr w:rsidR="00AA135B" w:rsidTr="00371D77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送温暖及困难帮扶工作（6分）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AA135B">
            <w:pPr>
              <w:numPr>
                <w:ilvl w:val="0"/>
                <w:numId w:val="1"/>
              </w:num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福利工作。（能协助学校工会搞好福利工作。）2分 </w:t>
            </w:r>
          </w:p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2、关心和慰问困难、有病教职工及其家属。4分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</w:tc>
      </w:tr>
      <w:tr w:rsidR="00AA135B" w:rsidTr="00371D77">
        <w:trPr>
          <w:trHeight w:val="7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spacing w:line="360" w:lineRule="auto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自评得分（总分）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AA135B" w:rsidRDefault="00AA135B" w:rsidP="00371D77">
            <w:pPr>
              <w:tabs>
                <w:tab w:val="left" w:pos="1290"/>
              </w:tabs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ab/>
            </w:r>
          </w:p>
        </w:tc>
      </w:tr>
      <w:tr w:rsidR="00AA135B" w:rsidTr="00371D77">
        <w:trPr>
          <w:trHeight w:val="1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spacing w:line="360" w:lineRule="auto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单位党组织意见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                    年  月  日</w:t>
            </w:r>
          </w:p>
          <w:p w:rsidR="00AA135B" w:rsidRDefault="00AA135B" w:rsidP="00371D77">
            <w:pPr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                                     （盖章）</w:t>
            </w:r>
          </w:p>
        </w:tc>
      </w:tr>
      <w:tr w:rsidR="00AA135B" w:rsidTr="00371D77">
        <w:trPr>
          <w:trHeight w:val="13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spacing w:line="360" w:lineRule="auto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校工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24"/>
              </w:rPr>
              <w:t>会意见</w:t>
            </w:r>
            <w:proofErr w:type="gramEnd"/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B" w:rsidRDefault="00AA135B" w:rsidP="00371D77">
            <w:pPr>
              <w:ind w:firstLineChars="2050" w:firstLine="4920"/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AA135B" w:rsidRDefault="00AA135B" w:rsidP="00371D77">
            <w:pPr>
              <w:ind w:firstLineChars="2050" w:firstLine="4920"/>
              <w:rPr>
                <w:rFonts w:ascii="楷体_GB2312" w:eastAsia="楷体_GB2312" w:hAnsi="楷体_GB2312" w:cs="楷体_GB2312" w:hint="eastAsia"/>
                <w:sz w:val="24"/>
              </w:rPr>
            </w:pPr>
          </w:p>
          <w:p w:rsidR="00AA135B" w:rsidRDefault="00AA135B" w:rsidP="00371D77">
            <w:pPr>
              <w:ind w:firstLineChars="2050" w:firstLine="4920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  月  日</w:t>
            </w:r>
          </w:p>
          <w:p w:rsidR="00AA135B" w:rsidRDefault="00AA135B" w:rsidP="00371D77">
            <w:pPr>
              <w:ind w:firstLineChars="2050" w:firstLine="4920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（盖章）</w:t>
            </w:r>
          </w:p>
        </w:tc>
      </w:tr>
    </w:tbl>
    <w:p w:rsidR="00AA135B" w:rsidRPr="00AA135B" w:rsidRDefault="00AA135B"/>
    <w:sectPr w:rsidR="00AA135B" w:rsidRPr="00AA135B" w:rsidSect="009E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13D58"/>
    <w:multiLevelType w:val="multilevel"/>
    <w:tmpl w:val="57313D58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135B"/>
    <w:rsid w:val="009E7652"/>
    <w:rsid w:val="00AA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XISU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冯建国</dc:creator>
  <cp:keywords/>
  <dc:description/>
  <cp:lastModifiedBy>冯建国</cp:lastModifiedBy>
  <cp:revision>1</cp:revision>
  <dcterms:created xsi:type="dcterms:W3CDTF">2017-06-12T00:29:00Z</dcterms:created>
  <dcterms:modified xsi:type="dcterms:W3CDTF">2017-06-12T00:30:00Z</dcterms:modified>
</cp:coreProperties>
</file>